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pBdr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pBdr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pBdr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pBdr/>
        <w:spacing w:lineRule="auto" w:line="240" w:before="11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Titular"/>
        <w:ind w:left="1895" w:firstLine="1895"/>
        <w:rPr>
          <w:color w:val="FF0000"/>
          <w:u w:val="none"/>
        </w:rPr>
      </w:pPr>
      <w:r>
        <w:rPr/>
      </w:r>
    </w:p>
    <w:p>
      <w:pPr>
        <w:pStyle w:val="Titular"/>
        <w:ind w:left="1895" w:hanging="0"/>
        <w:rPr/>
      </w:pPr>
      <w:r>
        <w:rPr>
          <w:color w:val="FF0000"/>
          <w:u w:val="none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213360</wp:posOffset>
            </wp:positionH>
            <wp:positionV relativeFrom="paragraph">
              <wp:posOffset>-881380</wp:posOffset>
            </wp:positionV>
            <wp:extent cx="733425" cy="1047750"/>
            <wp:effectExtent l="0" t="0" r="0" b="0"/>
            <wp:wrapNone/>
            <wp:docPr id="1" name="image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none"/>
        </w:rPr>
        <w:t>DECLARACIÓ RESPONSABLE OVP FIRA 2026 “ARTESANIA”</w:t>
      </w:r>
    </w:p>
    <w:p>
      <w:pPr>
        <w:pStyle w:val="Normal"/>
        <w:pBdr/>
        <w:rPr>
          <w:b/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</w:r>
    </w:p>
    <w:p>
      <w:pPr>
        <w:pStyle w:val="Normal"/>
        <w:pBdr/>
        <w:spacing w:lineRule="auto" w:line="240" w:before="11" w:after="0"/>
        <w:rPr>
          <w:b/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</w:r>
    </w:p>
    <w:p>
      <w:pPr>
        <w:pStyle w:val="Ttulo1"/>
        <w:ind w:left="141" w:firstLine="141"/>
        <w:rPr/>
      </w:pPr>
      <w:r>
        <w:rPr/>
        <w:t>Criteris per participar al “Passeig de l'artesania”:</w:t>
      </w:r>
    </w:p>
    <w:p>
      <w:pPr>
        <w:pStyle w:val="Normal"/>
        <w:numPr>
          <w:ilvl w:val="0"/>
          <w:numId w:val="3"/>
        </w:numPr>
        <w:pBdr/>
        <w:tabs>
          <w:tab w:val="left" w:pos="905" w:leader="none"/>
        </w:tabs>
        <w:spacing w:lineRule="auto" w:line="240" w:before="118" w:after="0"/>
        <w:ind w:left="905" w:hanging="35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Producte treballat de forma artesanal (manual en la seva totalitat o gairebé).</w:t>
      </w:r>
    </w:p>
    <w:p>
      <w:pPr>
        <w:pStyle w:val="Normal"/>
        <w:numPr>
          <w:ilvl w:val="0"/>
          <w:numId w:val="3"/>
        </w:numPr>
        <w:pBdr/>
        <w:tabs>
          <w:tab w:val="left" w:pos="905" w:leader="none"/>
        </w:tabs>
        <w:spacing w:lineRule="auto" w:line="240" w:before="118" w:after="0"/>
        <w:ind w:left="905" w:hanging="35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Artesania feta amb matèria primera de proximitat  (llana </w:t>
      </w:r>
      <w:r>
        <w:rPr>
          <w:sz w:val="20"/>
          <w:szCs w:val="20"/>
        </w:rPr>
        <w:t>d'ovella</w:t>
      </w:r>
      <w:r>
        <w:rPr>
          <w:color w:val="000000"/>
          <w:sz w:val="20"/>
          <w:szCs w:val="20"/>
        </w:rPr>
        <w:t xml:space="preserve">, fusta, pedra ...) </w:t>
      </w:r>
    </w:p>
    <w:p>
      <w:pPr>
        <w:pStyle w:val="Normal"/>
        <w:numPr>
          <w:ilvl w:val="0"/>
          <w:numId w:val="3"/>
        </w:numPr>
        <w:pBdr/>
        <w:tabs>
          <w:tab w:val="left" w:pos="905" w:leader="none"/>
        </w:tabs>
        <w:spacing w:lineRule="auto" w:line="240" w:before="118" w:after="0"/>
        <w:ind w:left="905" w:hanging="35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Producte innovador i/o creatiu</w:t>
      </w:r>
    </w:p>
    <w:p>
      <w:pPr>
        <w:pStyle w:val="Normal"/>
        <w:pBdr/>
        <w:tabs>
          <w:tab w:val="left" w:pos="3470" w:leader="none"/>
          <w:tab w:val="left" w:pos="5765" w:leader="none"/>
          <w:tab w:val="left" w:pos="6080" w:leader="none"/>
          <w:tab w:val="left" w:pos="8150" w:leader="none"/>
          <w:tab w:val="left" w:pos="9534" w:leader="none"/>
        </w:tabs>
        <w:spacing w:lineRule="auto" w:line="336" w:before="115" w:after="0"/>
        <w:ind w:left="141" w:right="339" w:hang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D./Dª.</w:t>
      </w:r>
      <w:r>
        <w:rPr>
          <w:color w:val="000000"/>
          <w:sz w:val="20"/>
          <w:szCs w:val="20"/>
          <w:u w:val="single"/>
        </w:rPr>
        <w:tab/>
        <w:tab/>
        <w:tab/>
      </w:r>
      <w:r>
        <w:rPr>
          <w:color w:val="000000"/>
          <w:sz w:val="20"/>
          <w:szCs w:val="20"/>
        </w:rPr>
        <w:t>veïnat/veïnada de</w:t>
      </w:r>
      <w:r>
        <w:rPr>
          <w:color w:val="000000"/>
          <w:sz w:val="20"/>
          <w:szCs w:val="20"/>
          <w:u w:val="single"/>
        </w:rPr>
        <w:tab/>
        <w:tab/>
      </w:r>
      <w:r>
        <w:rPr>
          <w:color w:val="000000"/>
          <w:sz w:val="20"/>
          <w:szCs w:val="20"/>
        </w:rPr>
        <w:t>, amb adreça al carrer/plaça</w:t>
      </w:r>
      <w:r>
        <w:rPr>
          <w:color w:val="000000"/>
          <w:sz w:val="20"/>
          <w:szCs w:val="20"/>
          <w:u w:val="single"/>
        </w:rPr>
        <w:tab/>
        <w:tab/>
        <w:tab/>
        <w:tab/>
      </w:r>
      <w:r>
        <w:rPr>
          <w:color w:val="000000"/>
          <w:sz w:val="20"/>
          <w:szCs w:val="20"/>
        </w:rPr>
        <w:t>núm.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titular del D.N.I. número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, telèfon: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, email</w:t>
      </w:r>
      <w:r>
        <w:rPr>
          <w:color w:val="000000"/>
          <w:sz w:val="20"/>
          <w:szCs w:val="20"/>
          <w:u w:val="single"/>
        </w:rPr>
        <w:tab/>
        <w:tab/>
      </w:r>
    </w:p>
    <w:p>
      <w:pPr>
        <w:pStyle w:val="Ttulo1"/>
        <w:spacing w:lineRule="auto" w:line="240" w:before="229" w:after="0"/>
        <w:ind w:left="141" w:firstLine="141"/>
        <w:rPr/>
      </w:pPr>
      <w:r>
        <w:rPr/>
        <w:t>EXPÒS:</w:t>
      </w:r>
    </w:p>
    <w:p>
      <w:pPr>
        <w:pStyle w:val="Normal"/>
        <w:pBdr/>
        <w:tabs>
          <w:tab w:val="left" w:pos="9434" w:leader="none"/>
        </w:tabs>
        <w:spacing w:lineRule="auto" w:line="336" w:before="135" w:after="0"/>
        <w:ind w:left="141" w:right="499" w:hang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Que venc els següents productes: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Perfil </w:t>
      </w:r>
      <w:r>
        <w:rPr>
          <w:sz w:val="20"/>
          <w:szCs w:val="20"/>
        </w:rPr>
        <w:t>a les xarxes socials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  <w:u w:val="single"/>
        </w:rPr>
        <w:tab/>
      </w:r>
    </w:p>
    <w:p>
      <w:pPr>
        <w:pStyle w:val="Normal"/>
        <w:spacing w:lineRule="auto" w:line="336" w:before="134" w:after="0"/>
        <w:ind w:left="141" w:right="338" w:hanging="0"/>
        <w:rPr>
          <w:i/>
          <w:i/>
          <w:iCs/>
          <w:sz w:val="18"/>
          <w:szCs w:val="18"/>
        </w:rPr>
      </w:pPr>
      <w:r>
        <w:rPr/>
        <w:t>*</w:t>
      </w:r>
      <w:r>
        <w:rPr>
          <w:i/>
          <w:iCs/>
          <w:sz w:val="18"/>
          <w:szCs w:val="18"/>
        </w:rPr>
        <w:t>Només envieu fotografies si no disposeu de perfil a xarxes socials</w:t>
      </w:r>
    </w:p>
    <w:p>
      <w:pPr>
        <w:pStyle w:val="Normal"/>
        <w:pBdr/>
        <w:spacing w:lineRule="auto" w:line="240" w:before="143" w:after="0"/>
        <w:ind w:left="141" w:hanging="0"/>
        <w:rPr>
          <w:color w:val="000000"/>
          <w:sz w:val="20"/>
          <w:szCs w:val="20"/>
        </w:rPr>
      </w:pPr>
      <w:r>
        <w:rPr>
          <w:b/>
          <w:bCs/>
          <w:color w:val="000000"/>
        </w:rPr>
        <w:t xml:space="preserve">SOL·LICIT: </w:t>
      </w:r>
      <w:r>
        <w:rPr>
          <w:color w:val="000000"/>
          <w:sz w:val="20"/>
          <w:szCs w:val="20"/>
        </w:rPr>
        <w:t>Un espai de venda de ................. metres</w:t>
      </w:r>
    </w:p>
    <w:p>
      <w:pPr>
        <w:pStyle w:val="Normal"/>
        <w:pBdr/>
        <w:spacing w:lineRule="auto" w:line="240" w:before="143" w:after="0"/>
        <w:ind w:left="141" w:hang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pBdr/>
        <w:spacing w:lineRule="auto" w:line="240" w:before="1" w:after="0"/>
        <w:ind w:left="141" w:hang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Trieu la categoria que millor </w:t>
      </w:r>
      <w:r>
        <w:rPr>
          <w:sz w:val="20"/>
          <w:szCs w:val="20"/>
        </w:rPr>
        <w:t>defineix</w:t>
      </w:r>
      <w:r>
        <w:rPr>
          <w:color w:val="000000"/>
          <w:sz w:val="20"/>
          <w:szCs w:val="20"/>
        </w:rPr>
        <w:t xml:space="preserve"> la vostra activitat:</w:t>
      </w:r>
    </w:p>
    <w:p>
      <w:pPr>
        <w:pStyle w:val="Normal"/>
        <w:numPr>
          <w:ilvl w:val="0"/>
          <w:numId w:val="2"/>
        </w:numPr>
        <w:pBdr/>
        <w:tabs>
          <w:tab w:val="left" w:pos="1415" w:leader="none"/>
          <w:tab w:val="left" w:pos="5480" w:leader="none"/>
        </w:tabs>
        <w:spacing w:lineRule="auto" w:line="240" w:before="48" w:after="0"/>
        <w:ind w:left="1415" w:hanging="25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Artesania tradicional de Mallorca    </w:t>
      </w:r>
      <w:r>
        <w:rPr>
          <w:rFonts w:eastAsia="SimSun-ExtB" w:cs="SimSun-ExtB" w:ascii="SimSun-ExtB" w:hAnsi="SimSun-ExtB"/>
          <w:color w:val="000000"/>
          <w:sz w:val="20"/>
          <w:szCs w:val="20"/>
        </w:rPr>
        <w:t xml:space="preserve">❑ </w:t>
      </w:r>
      <w:r>
        <w:rPr>
          <w:color w:val="000000"/>
          <w:sz w:val="20"/>
          <w:szCs w:val="20"/>
        </w:rPr>
        <w:t xml:space="preserve">Artesania       </w:t>
      </w:r>
      <w:r>
        <w:rPr>
          <w:rFonts w:eastAsia="SimSun-ExtB" w:cs="SimSun-ExtB" w:ascii="SimSun-ExtB" w:hAnsi="SimSun-ExtB"/>
          <w:color w:val="000000"/>
          <w:sz w:val="20"/>
          <w:szCs w:val="20"/>
        </w:rPr>
        <w:t xml:space="preserve">❑ </w:t>
      </w:r>
      <w:r>
        <w:rPr>
          <w:color w:val="000000"/>
          <w:sz w:val="20"/>
          <w:szCs w:val="20"/>
        </w:rPr>
        <w:t>Fira alternativa i sostenible</w:t>
      </w:r>
    </w:p>
    <w:p>
      <w:pPr>
        <w:pStyle w:val="Normal"/>
        <w:pBdr/>
        <w:spacing w:lineRule="auto" w:line="240" w:before="230" w:after="0"/>
        <w:ind w:left="141" w:hang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</w:t>
      </w:r>
      <w:r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  <w:u w:val="single"/>
        </w:rPr>
        <w:t>L’Ajuntament proporcionarà una paradeta de fusta als artesans de artesania tradicional de Mallorca</w:t>
      </w:r>
      <w:r>
        <w:rPr>
          <w:color w:val="000000"/>
          <w:sz w:val="20"/>
          <w:szCs w:val="20"/>
        </w:rPr>
        <w:t xml:space="preserve"> de mides 2,5 x 0,</w:t>
      </w:r>
      <w:r>
        <w:rPr>
          <w:sz w:val="20"/>
          <w:szCs w:val="20"/>
        </w:rPr>
        <w:t>80 cm</w:t>
      </w:r>
      <w:r>
        <w:rPr>
          <w:color w:val="000000"/>
          <w:sz w:val="20"/>
          <w:szCs w:val="20"/>
        </w:rPr>
        <w:t>.  Si necessiteu més espai, podeu dur una taula de mides 1,</w:t>
      </w:r>
      <w:r>
        <w:rPr>
          <w:sz w:val="20"/>
          <w:szCs w:val="20"/>
        </w:rPr>
        <w:t>80 cm</w:t>
      </w:r>
      <w:r>
        <w:rPr>
          <w:color w:val="000000"/>
          <w:sz w:val="20"/>
          <w:szCs w:val="20"/>
        </w:rPr>
        <w:t xml:space="preserve"> x 0,80 cm, com a màxim i l´haureu de vestir amb unes estovalles de color blanc/</w:t>
      </w:r>
      <w:r>
        <w:rPr>
          <w:sz w:val="20"/>
          <w:szCs w:val="20"/>
        </w:rPr>
        <w:t>beix</w:t>
      </w:r>
      <w:r>
        <w:rPr>
          <w:color w:val="000000"/>
          <w:sz w:val="20"/>
          <w:szCs w:val="20"/>
        </w:rPr>
        <w:t xml:space="preserve"> llises)</w:t>
      </w:r>
    </w:p>
    <w:p>
      <w:pPr>
        <w:pStyle w:val="Normal"/>
        <w:pBdr/>
        <w:tabs>
          <w:tab w:val="left" w:pos="8566" w:leader="none"/>
        </w:tabs>
        <w:ind w:left="141" w:hang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 cas que la vostra paradeta sigui més voluminosa, per favor, indiqueu la mida en metres (           metres)</w:t>
      </w:r>
    </w:p>
    <w:p>
      <w:pPr>
        <w:pStyle w:val="Normal"/>
        <w:pBdr/>
        <w:spacing w:lineRule="auto" w:line="240" w:before="156"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spacing w:lineRule="auto" w:line="240" w:before="1" w:after="0"/>
        <w:ind w:left="141" w:hanging="0"/>
        <w:rPr>
          <w:b/>
          <w:b/>
          <w:bCs/>
        </w:rPr>
      </w:pPr>
      <w:bookmarkStart w:id="0" w:name="_heading=h.meqx2rpeeh5q"/>
      <w:bookmarkEnd w:id="0"/>
      <w:r>
        <w:rPr>
          <w:b/>
          <w:bCs/>
        </w:rPr>
        <w:t>DECLAR sota la meva responsabilitat:</w:t>
      </w:r>
    </w:p>
    <w:p>
      <w:pPr>
        <w:pStyle w:val="Normal"/>
        <w:numPr>
          <w:ilvl w:val="0"/>
          <w:numId w:val="1"/>
        </w:numPr>
        <w:pBdr/>
        <w:tabs>
          <w:tab w:val="left" w:pos="920" w:leader="none"/>
        </w:tabs>
        <w:spacing w:lineRule="auto" w:line="240" w:before="81" w:after="0"/>
        <w:ind w:left="920" w:hanging="359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Que les dades contingudes en aquest document són certes.</w:t>
      </w:r>
    </w:p>
    <w:p>
      <w:pPr>
        <w:pStyle w:val="Normal"/>
        <w:numPr>
          <w:ilvl w:val="0"/>
          <w:numId w:val="1"/>
        </w:numPr>
        <w:pBdr/>
        <w:tabs>
          <w:tab w:val="left" w:pos="920" w:leader="none"/>
        </w:tabs>
        <w:spacing w:lineRule="auto" w:line="240" w:before="119" w:after="0"/>
        <w:ind w:left="920" w:hanging="359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Que duré a terme l’activitat el dia i hores sol·licitades en aquesta instància.</w:t>
      </w:r>
    </w:p>
    <w:p>
      <w:pPr>
        <w:pStyle w:val="Normal"/>
        <w:numPr>
          <w:ilvl w:val="0"/>
          <w:numId w:val="1"/>
        </w:numPr>
        <w:pBdr/>
        <w:tabs>
          <w:tab w:val="left" w:pos="920" w:leader="none"/>
        </w:tabs>
        <w:spacing w:lineRule="auto" w:line="240" w:before="119" w:after="0"/>
        <w:ind w:left="920" w:hanging="359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Que mantindré els requisits i les condicions de la lletra anterior durant tota la vigència i tot l’exercici de l’activitat.</w:t>
      </w:r>
    </w:p>
    <w:p>
      <w:pPr>
        <w:pStyle w:val="Normal"/>
        <w:pBdr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pBdr/>
        <w:spacing w:lineRule="auto" w:line="240" w:before="38" w:after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pBdr/>
        <w:tabs>
          <w:tab w:val="left" w:pos="2287" w:leader="none"/>
          <w:tab w:val="left" w:pos="2634" w:leader="none"/>
        </w:tabs>
        <w:spacing w:lineRule="auto" w:line="384" w:before="1" w:after="0"/>
        <w:ind w:left="141" w:right="2298" w:firstLine="4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 que, realitzats prèviament els tràmits reglamentaris pertinents, li sigui concedit el sol·licitat. Santa Maria del Camí, a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de 202</w:t>
      </w:r>
      <w:r>
        <w:rPr>
          <w:sz w:val="20"/>
          <w:szCs w:val="20"/>
        </w:rPr>
        <w:t>6</w:t>
      </w:r>
      <w:r>
        <w:rPr>
          <w:color w:val="000000"/>
          <w:sz w:val="20"/>
          <w:szCs w:val="20"/>
        </w:rPr>
        <w:t>, l</w:t>
      </w:r>
      <w:r>
        <w:rPr>
          <w:rFonts w:eastAsia="Arial" w:cs="Arial" w:ascii="Arial" w:hAnsi="Arial"/>
          <w:color w:val="000000"/>
          <w:sz w:val="20"/>
          <w:szCs w:val="20"/>
        </w:rPr>
        <w:t>’</w:t>
      </w:r>
      <w:r>
        <w:rPr>
          <w:color w:val="000000"/>
          <w:sz w:val="20"/>
          <w:szCs w:val="20"/>
        </w:rPr>
        <w:t>interessat (signatura):</w:t>
      </w:r>
    </w:p>
    <w:p>
      <w:pPr>
        <w:pStyle w:val="Normal"/>
        <w:pBdr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pBdr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pBdr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pBdr/>
        <w:spacing w:lineRule="auto" w:line="240" w:before="151"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tbl>
      <w:tblPr>
        <w:tblStyle w:val="Table1"/>
        <w:tblW w:w="8919" w:type="dxa"/>
        <w:jc w:val="left"/>
        <w:tblInd w:w="340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7E7E7E"/>
          <w:insideH w:val="single" w:sz="8" w:space="0" w:color="404040"/>
          <w:insideV w:val="single" w:sz="8" w:space="0" w:color="7E7E7E"/>
        </w:tblBorders>
        <w:tblCellMar>
          <w:top w:w="0" w:type="dxa"/>
          <w:left w:w="107" w:type="dxa"/>
          <w:bottom w:w="0" w:type="dxa"/>
          <w:right w:w="108" w:type="dxa"/>
        </w:tblCellMar>
        <w:tblLook w:val="0000"/>
      </w:tblPr>
      <w:tblGrid>
        <w:gridCol w:w="2079"/>
        <w:gridCol w:w="6839"/>
      </w:tblGrid>
      <w:tr>
        <w:trPr>
          <w:trHeight w:val="199" w:hRule="atLeast"/>
        </w:trPr>
        <w:tc>
          <w:tcPr>
            <w:tcW w:w="8918" w:type="dxa"/>
            <w:gridSpan w:val="2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7E7E7E"/>
              <w:insideH w:val="single" w:sz="8" w:space="0" w:color="404040"/>
              <w:insideV w:val="single" w:sz="8" w:space="0" w:color="7E7E7E"/>
            </w:tcBorders>
            <w:shd w:fill="BABABA" w:val="clear"/>
            <w:tcMar>
              <w:left w:w="107" w:type="dxa"/>
            </w:tcMar>
          </w:tcPr>
          <w:p>
            <w:pPr>
              <w:pStyle w:val="Normal"/>
              <w:pBdr/>
              <w:spacing w:lineRule="auto" w:line="112" w:before="65" w:after="0"/>
              <w:ind w:left="2553" w:hanging="0"/>
              <w:rPr>
                <w:rFonts w:ascii="Arial" w:hAnsi="Arial" w:eastAsia="Arial" w:cs="Arial"/>
                <w:b/>
                <w:b/>
                <w:bCs/>
                <w:color w:val="000000"/>
                <w:sz w:val="12"/>
                <w:szCs w:val="1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12"/>
                <w:szCs w:val="12"/>
              </w:rPr>
              <w:t>Informació bàsica sobre Protecció de Dades</w:t>
            </w:r>
          </w:p>
        </w:tc>
      </w:tr>
      <w:tr>
        <w:trPr>
          <w:trHeight w:val="199" w:hRule="atLeast"/>
        </w:trPr>
        <w:tc>
          <w:tcPr>
            <w:tcW w:w="2079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  <w:insideH w:val="single" w:sz="8" w:space="0" w:color="404040"/>
              <w:insideV w:val="single" w:sz="8" w:space="0" w:color="404040"/>
            </w:tcBorders>
            <w:shd w:fill="BABABA" w:val="clear"/>
            <w:tcMar>
              <w:left w:w="107" w:type="dxa"/>
            </w:tcMar>
          </w:tcPr>
          <w:p>
            <w:pPr>
              <w:pStyle w:val="Normal"/>
              <w:pBdr/>
              <w:spacing w:lineRule="auto" w:line="124" w:before="55" w:after="0"/>
              <w:ind w:left="108" w:hanging="0"/>
              <w:rPr>
                <w:rFonts w:ascii="Arial" w:hAnsi="Arial" w:eastAsia="Arial" w:cs="Arial"/>
                <w:b/>
                <w:b/>
                <w:bCs/>
                <w:color w:val="000000"/>
                <w:sz w:val="12"/>
                <w:szCs w:val="1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12"/>
                <w:szCs w:val="12"/>
              </w:rPr>
              <w:t>Responsable</w:t>
            </w:r>
          </w:p>
        </w:tc>
        <w:tc>
          <w:tcPr>
            <w:tcW w:w="6839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7E7E7E"/>
              <w:insideH w:val="single" w:sz="8" w:space="0" w:color="404040"/>
              <w:insideV w:val="single" w:sz="8" w:space="0" w:color="7E7E7E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pBdr/>
              <w:spacing w:lineRule="auto" w:line="105" w:before="74" w:after="0"/>
              <w:ind w:left="203" w:hanging="0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AJUNTAMENT DE SANTA MARIA DEL CAMÍ</w:t>
            </w:r>
          </w:p>
        </w:tc>
      </w:tr>
      <w:tr>
        <w:trPr>
          <w:trHeight w:val="200" w:hRule="atLeast"/>
        </w:trPr>
        <w:tc>
          <w:tcPr>
            <w:tcW w:w="2079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  <w:insideH w:val="single" w:sz="8" w:space="0" w:color="404040"/>
              <w:insideV w:val="single" w:sz="8" w:space="0" w:color="404040"/>
            </w:tcBorders>
            <w:shd w:fill="BABABA" w:val="clear"/>
            <w:tcMar>
              <w:left w:w="107" w:type="dxa"/>
            </w:tcMar>
          </w:tcPr>
          <w:p>
            <w:pPr>
              <w:pStyle w:val="Normal"/>
              <w:pBdr/>
              <w:spacing w:lineRule="auto" w:line="117" w:before="61" w:after="0"/>
              <w:ind w:left="108" w:hanging="0"/>
              <w:rPr>
                <w:rFonts w:ascii="Arial" w:hAnsi="Arial" w:eastAsia="Arial" w:cs="Arial"/>
                <w:b/>
                <w:b/>
                <w:bCs/>
                <w:color w:val="000000"/>
                <w:sz w:val="12"/>
                <w:szCs w:val="1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12"/>
                <w:szCs w:val="12"/>
              </w:rPr>
              <w:t>Finalitat</w:t>
            </w:r>
          </w:p>
        </w:tc>
        <w:tc>
          <w:tcPr>
            <w:tcW w:w="6839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7E7E7E"/>
              <w:insideH w:val="single" w:sz="8" w:space="0" w:color="404040"/>
              <w:insideV w:val="single" w:sz="8" w:space="0" w:color="7E7E7E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pBdr/>
              <w:spacing w:lineRule="auto" w:line="98" w:before="80" w:after="0"/>
              <w:ind w:left="203" w:hanging="0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Gestió del cens de comerciants inscrits al mercat municipal i ambulant del municipi</w:t>
            </w:r>
          </w:p>
        </w:tc>
      </w:tr>
      <w:tr>
        <w:trPr>
          <w:trHeight w:val="399" w:hRule="atLeast"/>
        </w:trPr>
        <w:tc>
          <w:tcPr>
            <w:tcW w:w="2079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  <w:insideH w:val="single" w:sz="8" w:space="0" w:color="404040"/>
              <w:insideV w:val="single" w:sz="8" w:space="0" w:color="404040"/>
            </w:tcBorders>
            <w:shd w:fill="BABABA" w:val="clear"/>
            <w:tcMar>
              <w:left w:w="107" w:type="dxa"/>
            </w:tcMar>
          </w:tcPr>
          <w:p>
            <w:pPr>
              <w:pStyle w:val="Normal"/>
              <w:pBdr/>
              <w:spacing w:lineRule="auto" w:line="240" w:before="13" w:after="0"/>
              <w:ind w:left="108" w:hanging="0"/>
              <w:rPr>
                <w:rFonts w:ascii="Arial" w:hAnsi="Arial" w:eastAsia="Arial" w:cs="Arial"/>
                <w:b/>
                <w:b/>
                <w:bCs/>
                <w:color w:val="000000"/>
                <w:sz w:val="12"/>
                <w:szCs w:val="1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12"/>
                <w:szCs w:val="12"/>
              </w:rPr>
              <w:t>Drets</w:t>
            </w:r>
          </w:p>
        </w:tc>
        <w:tc>
          <w:tcPr>
            <w:tcW w:w="6839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  <w:insideH w:val="single" w:sz="8" w:space="0" w:color="404040"/>
              <w:insideV w:val="single" w:sz="8" w:space="0" w:color="40404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pBdr/>
              <w:spacing w:lineRule="auto" w:line="108" w:before="38" w:after="0"/>
              <w:ind w:left="203" w:hanging="0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Accés, rectificació, limitació de tractament, supressió, portabilitat i oposició/revocació al</w:t>
            </w:r>
          </w:p>
          <w:p>
            <w:pPr>
              <w:pStyle w:val="Normal"/>
              <w:pBdr/>
              <w:spacing w:lineRule="auto" w:line="134" w:before="18" w:after="0"/>
              <w:ind w:left="203" w:right="71" w:hanging="0"/>
              <w:rPr/>
            </w:pPr>
            <w:r>
              <w:rPr>
                <w:color w:val="000000"/>
                <w:sz w:val="12"/>
                <w:szCs w:val="12"/>
              </w:rPr>
              <w:t xml:space="preserve">tractament de les seves dades de caràcter personal i a presentar reclamacions davant les autoritats de control, així com altres drets, a través </w:t>
            </w:r>
            <w:hyperlink r:id="rId3">
              <w:r>
                <w:rPr>
                  <w:rStyle w:val="EnlacedeInternet"/>
                  <w:color w:val="00007D"/>
                  <w:sz w:val="12"/>
                  <w:szCs w:val="12"/>
                </w:rPr>
                <w:t>lopd@ajsantamariadelcami.ne</w:t>
              </w:r>
            </w:hyperlink>
            <w:hyperlink r:id="rId4">
              <w:r>
                <w:rPr>
                  <w:rStyle w:val="EnlacedeInternet"/>
                  <w:color w:val="0000FF"/>
                  <w:sz w:val="12"/>
                  <w:szCs w:val="12"/>
                </w:rPr>
                <w:t>t</w:t>
              </w:r>
            </w:hyperlink>
          </w:p>
        </w:tc>
      </w:tr>
      <w:tr>
        <w:trPr>
          <w:trHeight w:val="300" w:hRule="atLeast"/>
        </w:trPr>
        <w:tc>
          <w:tcPr>
            <w:tcW w:w="2079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  <w:insideH w:val="single" w:sz="8" w:space="0" w:color="404040"/>
              <w:insideV w:val="single" w:sz="8" w:space="0" w:color="404040"/>
            </w:tcBorders>
            <w:shd w:fill="BABABA" w:val="clear"/>
            <w:tcMar>
              <w:left w:w="107" w:type="dxa"/>
            </w:tcMar>
          </w:tcPr>
          <w:p>
            <w:pPr>
              <w:pStyle w:val="Normal"/>
              <w:pBdr/>
              <w:spacing w:lineRule="auto" w:line="117" w:before="44" w:after="0"/>
              <w:ind w:left="108" w:right="772" w:firstLine="33"/>
              <w:rPr>
                <w:rFonts w:ascii="Arial" w:hAnsi="Arial" w:eastAsia="Arial" w:cs="Arial"/>
                <w:b/>
                <w:b/>
                <w:bCs/>
                <w:color w:val="000000"/>
                <w:sz w:val="12"/>
                <w:szCs w:val="1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12"/>
                <w:szCs w:val="12"/>
              </w:rPr>
              <w:t>Informació addicional</w:t>
            </w:r>
          </w:p>
        </w:tc>
        <w:tc>
          <w:tcPr>
            <w:tcW w:w="6839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  <w:insideH w:val="single" w:sz="8" w:space="0" w:color="404040"/>
              <w:insideV w:val="single" w:sz="8" w:space="0" w:color="40404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pBdr/>
              <w:spacing w:lineRule="auto" w:line="240" w:before="71" w:after="0"/>
              <w:ind w:left="203" w:hanging="0"/>
              <w:rPr/>
            </w:pPr>
            <w:r>
              <w:rPr>
                <w:color w:val="000000"/>
                <w:sz w:val="12"/>
                <w:szCs w:val="12"/>
              </w:rPr>
              <w:t xml:space="preserve">Pot consultar la informació addicional i detallada sobre Protecció de Dades en </w:t>
            </w:r>
            <w:r>
              <w:rPr>
                <w:color w:val="00007D"/>
                <w:sz w:val="12"/>
                <w:szCs w:val="12"/>
              </w:rPr>
              <w:t xml:space="preserve">https:// </w:t>
            </w:r>
            <w:hyperlink r:id="rId5">
              <w:r>
                <w:rPr>
                  <w:rStyle w:val="EnlacedeInternet"/>
                  <w:color w:val="00007D"/>
                  <w:sz w:val="12"/>
                  <w:szCs w:val="12"/>
                  <w:u w:val="single"/>
                </w:rPr>
                <w:t>www.ajsantamariadelcami.org/</w:t>
              </w:r>
            </w:hyperlink>
          </w:p>
        </w:tc>
      </w:tr>
    </w:tbl>
    <w:p>
      <w:pPr>
        <w:pStyle w:val="Normal"/>
        <w:rPr/>
      </w:pPr>
      <w:r>
        <w:rPr/>
      </w:r>
    </w:p>
    <w:sectPr>
      <w:footerReference w:type="default" r:id="rId6"/>
      <w:type w:val="nextPage"/>
      <w:pgSz w:w="11920" w:h="16838"/>
      <w:pgMar w:left="992" w:right="992" w:header="0" w:top="740" w:footer="255" w:bottom="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SimSun-ExtB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1"/>
    <w:family w:val="auto"/>
    <w:pitch w:val="default"/>
    <w:embedRegular r:id="rId22" w:fontKey="{16014A78-CABC-4EF0-12AC-5CD89AEFDE16}"/>
  </w:font>
  <w:font w:name="Noto Sans Symbols">
    <w:charset w:val="01"/>
    <w:family w:val="auto"/>
    <w:pitch w:val="default"/>
    <w:embedRegular r:id="rId23" w:fontKey="{17014A78-CABC-4EF0-12AC-5CD89AEFDE17}"/>
    <w:embedBold r:id="rId24" w:fontKey="{18014A78-CABC-4EF0-12AC-5CD89AEFDE18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spacing w:lineRule="auto" w:line="12"/>
      <w:rPr>
        <w:color w:val="000000"/>
        <w:sz w:val="20"/>
        <w:szCs w:val="20"/>
      </w:rPr>
    </w:pPr>
    <w:r>
      <w:rPr>
        <w:color w:val="000000"/>
        <w:sz w:val="20"/>
        <w:szCs w:val="20"/>
      </w:rPr>
      <mc:AlternateContent>
        <mc:Choice Requires="wps">
          <w:drawing>
            <wp:anchor behindDoc="1" distT="0" distB="0" distL="0" distR="0" simplePos="0" locked="0" layoutInCell="1" allowOverlap="1" relativeHeight="2">
              <wp:simplePos x="0" y="0"/>
              <wp:positionH relativeFrom="column">
                <wp:posOffset>1463040</wp:posOffset>
              </wp:positionH>
              <wp:positionV relativeFrom="paragraph">
                <wp:posOffset>10382250</wp:posOffset>
              </wp:positionV>
              <wp:extent cx="2849245" cy="158750"/>
              <wp:effectExtent l="0" t="0" r="0" b="0"/>
              <wp:wrapNone/>
              <wp:docPr id="2" name="Imagen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48680" cy="158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lineRule="exact" w:line="240" w:before="12" w:after="0"/>
                            <w:ind w:left="20" w:right="0" w:firstLine="40"/>
                            <w:jc w:val="left"/>
                            <w:rPr/>
                          </w:pPr>
                          <w:r>
                            <w:rPr>
                              <w:rFonts w:eastAsia="Times New Roman" w:cs="Times New Roman" w:ascii="Times New Roman" w:hAnsi="Times New Roman"/>
                              <w:b/>
                              <w:i w:val="false"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16"/>
                              <w:sz w:val="16"/>
                              <w:vertAlign w:val="baseline"/>
                            </w:rPr>
                            <w:t>Plaça de la Vila, 1, Santa Maria del Camí. 07320 . Tel. 971620131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Imagen1" stroked="f" style="position:absolute;margin-left:115.2pt;margin-top:817.5pt;width:224.25pt;height:12.4pt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idodelmarco"/>
                      <w:spacing w:lineRule="exact" w:line="240" w:before="12" w:after="0"/>
                      <w:ind w:left="20" w:right="0" w:firstLine="40"/>
                      <w:jc w:val="left"/>
                      <w:rPr/>
                    </w:pPr>
                    <w:r>
                      <w:rPr>
                        <w:rFonts w:eastAsia="Times New Roman" w:cs="Times New Roman" w:ascii="Times New Roman" w:hAnsi="Times New Roman"/>
                        <w:b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16"/>
                        <w:sz w:val="16"/>
                        <w:vertAlign w:val="baseline"/>
                      </w:rPr>
                      <w:t>Plaça de la Vila, 1, Santa Maria del Camí. 07320 . Tel. 971620131</w:t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numFmt w:val="bullet"/>
      <w:lvlText w:val="◦"/>
      <w:lvlJc w:val="left"/>
      <w:pPr>
        <w:ind w:left="921" w:hanging="360"/>
      </w:pPr>
      <w:rPr>
        <w:rFonts w:ascii="OpenSymbol" w:hAnsi="OpenSymbol" w:cs="OpenSymbol" w:hint="default"/>
        <w:sz w:val="16"/>
        <w:i w:val="false"/>
        <w:b w:val="false"/>
        <w:szCs w:val="16"/>
        <w:iCs w:val="false"/>
        <w:bCs w:val="false"/>
      </w:rPr>
    </w:lvl>
    <w:lvl w:ilvl="1">
      <w:start w:val="0"/>
      <w:numFmt w:val="bullet"/>
      <w:lvlText w:val="●"/>
      <w:lvlJc w:val="left"/>
      <w:pPr>
        <w:ind w:left="1821" w:hanging="360"/>
      </w:pPr>
      <w:rPr>
        <w:rFonts w:ascii="Noto Sans Symbols" w:hAnsi="Noto Sans Symbols" w:cs="Noto Sans Symbols" w:hint="default"/>
        <w:rFonts w:cs="Noto Sans Symbols"/>
      </w:rPr>
    </w:lvl>
    <w:lvl w:ilvl="2">
      <w:start w:val="0"/>
      <w:numFmt w:val="bullet"/>
      <w:lvlText w:val="●"/>
      <w:lvlJc w:val="left"/>
      <w:pPr>
        <w:ind w:left="2723" w:hanging="360"/>
      </w:pPr>
      <w:rPr>
        <w:rFonts w:ascii="Noto Sans Symbols" w:hAnsi="Noto Sans Symbols" w:cs="Noto Sans Symbols" w:hint="default"/>
        <w:rFonts w:cs="Noto Sans Symbols"/>
      </w:rPr>
    </w:lvl>
    <w:lvl w:ilvl="3">
      <w:start w:val="0"/>
      <w:numFmt w:val="bullet"/>
      <w:lvlText w:val="●"/>
      <w:lvlJc w:val="left"/>
      <w:pPr>
        <w:ind w:left="3624" w:hanging="360"/>
      </w:pPr>
      <w:rPr>
        <w:rFonts w:ascii="Noto Sans Symbols" w:hAnsi="Noto Sans Symbols" w:cs="Noto Sans Symbols" w:hint="default"/>
        <w:rFonts w:cs="Noto Sans Symbols"/>
      </w:rPr>
    </w:lvl>
    <w:lvl w:ilvl="4">
      <w:start w:val="0"/>
      <w:numFmt w:val="bullet"/>
      <w:lvlText w:val="●"/>
      <w:lvlJc w:val="left"/>
      <w:pPr>
        <w:ind w:left="4526" w:hanging="360"/>
      </w:pPr>
      <w:rPr>
        <w:rFonts w:ascii="Noto Sans Symbols" w:hAnsi="Noto Sans Symbols" w:cs="Noto Sans Symbols" w:hint="default"/>
        <w:rFonts w:cs="Noto Sans Symbols"/>
      </w:rPr>
    </w:lvl>
    <w:lvl w:ilvl="5">
      <w:start w:val="0"/>
      <w:numFmt w:val="bullet"/>
      <w:lvlText w:val="●"/>
      <w:lvlJc w:val="left"/>
      <w:pPr>
        <w:ind w:left="5428" w:hanging="360"/>
      </w:pPr>
      <w:rPr>
        <w:rFonts w:ascii="Noto Sans Symbols" w:hAnsi="Noto Sans Symbols" w:cs="Noto Sans Symbols" w:hint="default"/>
        <w:rFonts w:cs="Noto Sans Symbols"/>
      </w:rPr>
    </w:lvl>
    <w:lvl w:ilvl="6">
      <w:start w:val="0"/>
      <w:numFmt w:val="bullet"/>
      <w:lvlText w:val="●"/>
      <w:lvlJc w:val="left"/>
      <w:pPr>
        <w:ind w:left="6329" w:hanging="360"/>
      </w:pPr>
      <w:rPr>
        <w:rFonts w:ascii="Noto Sans Symbols" w:hAnsi="Noto Sans Symbols" w:cs="Noto Sans Symbols" w:hint="default"/>
        <w:rFonts w:cs="Noto Sans Symbols"/>
      </w:rPr>
    </w:lvl>
    <w:lvl w:ilvl="7">
      <w:start w:val="0"/>
      <w:numFmt w:val="bullet"/>
      <w:lvlText w:val="●"/>
      <w:lvlJc w:val="left"/>
      <w:pPr>
        <w:ind w:left="7231" w:hanging="360"/>
      </w:pPr>
      <w:rPr>
        <w:rFonts w:ascii="Noto Sans Symbols" w:hAnsi="Noto Sans Symbols" w:cs="Noto Sans Symbols" w:hint="default"/>
        <w:rFonts w:cs="Noto Sans Symbols"/>
      </w:rPr>
    </w:lvl>
    <w:lvl w:ilvl="8">
      <w:start w:val="0"/>
      <w:numFmt w:val="bullet"/>
      <w:lvlText w:val="●"/>
      <w:lvlJc w:val="left"/>
      <w:pPr>
        <w:ind w:left="8132" w:hanging="360"/>
      </w:pPr>
      <w:rPr>
        <w:rFonts w:ascii="Noto Sans Symbols" w:hAnsi="Noto Sans Symbols" w:cs="Noto Sans Symbols" w:hint="default"/>
        <w:rFonts w:cs="Noto Sans Symbols"/>
      </w:rPr>
    </w:lvl>
  </w:abstractNum>
  <w:abstractNum w:abstractNumId="2">
    <w:lvl w:ilvl="0">
      <w:numFmt w:val="bullet"/>
      <w:lvlText w:val="❑"/>
      <w:lvlJc w:val="left"/>
      <w:pPr>
        <w:ind w:left="1390" w:hanging="255"/>
      </w:pPr>
      <w:rPr>
        <w:rFonts w:ascii="OpenSymbol" w:hAnsi="OpenSymbol" w:cs="OpenSymbol" w:hint="default"/>
        <w:sz w:val="20"/>
        <w:i w:val="false"/>
        <w:b w:val="false"/>
        <w:szCs w:val="20"/>
        <w:iCs w:val="false"/>
        <w:bCs w:val="false"/>
      </w:rPr>
    </w:lvl>
    <w:lvl w:ilvl="1">
      <w:start w:val="0"/>
      <w:numFmt w:val="bullet"/>
      <w:lvlText w:val="●"/>
      <w:lvlJc w:val="left"/>
      <w:pPr>
        <w:ind w:left="2245" w:hanging="255"/>
      </w:pPr>
      <w:rPr>
        <w:rFonts w:ascii="Noto Sans Symbols" w:hAnsi="Noto Sans Symbols" w:cs="Noto Sans Symbols" w:hint="default"/>
        <w:rFonts w:cs="Noto Sans Symbols"/>
      </w:rPr>
    </w:lvl>
    <w:lvl w:ilvl="2">
      <w:start w:val="0"/>
      <w:numFmt w:val="bullet"/>
      <w:lvlText w:val="●"/>
      <w:lvlJc w:val="left"/>
      <w:pPr>
        <w:ind w:left="3097" w:hanging="255"/>
      </w:pPr>
      <w:rPr>
        <w:rFonts w:ascii="Noto Sans Symbols" w:hAnsi="Noto Sans Symbols" w:cs="Noto Sans Symbols" w:hint="default"/>
        <w:rFonts w:cs="Noto Sans Symbols"/>
      </w:rPr>
    </w:lvl>
    <w:lvl w:ilvl="3">
      <w:start w:val="0"/>
      <w:numFmt w:val="bullet"/>
      <w:lvlText w:val="●"/>
      <w:lvlJc w:val="left"/>
      <w:pPr>
        <w:ind w:left="3948" w:hanging="255"/>
      </w:pPr>
      <w:rPr>
        <w:rFonts w:ascii="Noto Sans Symbols" w:hAnsi="Noto Sans Symbols" w:cs="Noto Sans Symbols" w:hint="default"/>
        <w:rFonts w:cs="Noto Sans Symbols"/>
      </w:rPr>
    </w:lvl>
    <w:lvl w:ilvl="4">
      <w:start w:val="0"/>
      <w:numFmt w:val="bullet"/>
      <w:lvlText w:val="●"/>
      <w:lvlJc w:val="left"/>
      <w:pPr>
        <w:ind w:left="4800" w:hanging="255"/>
      </w:pPr>
      <w:rPr>
        <w:rFonts w:ascii="Noto Sans Symbols" w:hAnsi="Noto Sans Symbols" w:cs="Noto Sans Symbols" w:hint="default"/>
        <w:rFonts w:cs="Noto Sans Symbols"/>
      </w:rPr>
    </w:lvl>
    <w:lvl w:ilvl="5">
      <w:start w:val="0"/>
      <w:numFmt w:val="bullet"/>
      <w:lvlText w:val="●"/>
      <w:lvlJc w:val="left"/>
      <w:pPr>
        <w:ind w:left="5652" w:hanging="255"/>
      </w:pPr>
      <w:rPr>
        <w:rFonts w:ascii="Noto Sans Symbols" w:hAnsi="Noto Sans Symbols" w:cs="Noto Sans Symbols" w:hint="default"/>
        <w:rFonts w:cs="Noto Sans Symbols"/>
      </w:rPr>
    </w:lvl>
    <w:lvl w:ilvl="6">
      <w:start w:val="0"/>
      <w:numFmt w:val="bullet"/>
      <w:lvlText w:val="●"/>
      <w:lvlJc w:val="left"/>
      <w:pPr>
        <w:ind w:left="6503" w:hanging="255"/>
      </w:pPr>
      <w:rPr>
        <w:rFonts w:ascii="Noto Sans Symbols" w:hAnsi="Noto Sans Symbols" w:cs="Noto Sans Symbols" w:hint="default"/>
        <w:rFonts w:cs="Noto Sans Symbols"/>
      </w:rPr>
    </w:lvl>
    <w:lvl w:ilvl="7">
      <w:start w:val="0"/>
      <w:numFmt w:val="bullet"/>
      <w:lvlText w:val="●"/>
      <w:lvlJc w:val="left"/>
      <w:pPr>
        <w:ind w:left="7355" w:hanging="255"/>
      </w:pPr>
      <w:rPr>
        <w:rFonts w:ascii="Noto Sans Symbols" w:hAnsi="Noto Sans Symbols" w:cs="Noto Sans Symbols" w:hint="default"/>
        <w:rFonts w:cs="Noto Sans Symbols"/>
      </w:rPr>
    </w:lvl>
    <w:lvl w:ilvl="8">
      <w:start w:val="0"/>
      <w:numFmt w:val="bullet"/>
      <w:lvlText w:val="●"/>
      <w:lvlJc w:val="left"/>
      <w:pPr>
        <w:ind w:left="8206" w:hanging="255"/>
      </w:pPr>
      <w:rPr>
        <w:rFonts w:ascii="Noto Sans Symbols" w:hAnsi="Noto Sans Symbols" w:cs="Noto Sans Symbols" w:hint="default"/>
        <w:rFonts w:cs="Noto Sans Symbols"/>
      </w:rPr>
    </w:lvl>
  </w:abstractNum>
  <w:abstractNum w:abstractNumId="3">
    <w:lvl w:ilvl="0">
      <w:numFmt w:val="bullet"/>
      <w:lvlText w:val="◻"/>
      <w:lvlJc w:val="left"/>
      <w:pPr>
        <w:ind w:left="906" w:hanging="360"/>
      </w:pPr>
      <w:rPr>
        <w:rFonts w:ascii="OpenSymbol" w:hAnsi="OpenSymbol" w:cs="OpenSymbol" w:hint="default"/>
        <w:sz w:val="20"/>
        <w:i w:val="false"/>
        <w:b w:val="false"/>
        <w:szCs w:val="20"/>
        <w:iCs w:val="false"/>
        <w:bCs w:val="false"/>
      </w:rPr>
    </w:lvl>
    <w:lvl w:ilvl="1">
      <w:start w:val="0"/>
      <w:numFmt w:val="bullet"/>
      <w:lvlText w:val="●"/>
      <w:lvlJc w:val="left"/>
      <w:pPr>
        <w:ind w:left="1803" w:hanging="360"/>
      </w:pPr>
      <w:rPr>
        <w:rFonts w:ascii="Noto Sans Symbols" w:hAnsi="Noto Sans Symbols" w:cs="Noto Sans Symbols" w:hint="default"/>
        <w:rFonts w:cs="Noto Sans Symbols"/>
      </w:rPr>
    </w:lvl>
    <w:lvl w:ilvl="2">
      <w:start w:val="0"/>
      <w:numFmt w:val="bullet"/>
      <w:lvlText w:val="●"/>
      <w:lvlJc w:val="left"/>
      <w:pPr>
        <w:ind w:left="2707" w:hanging="360"/>
      </w:pPr>
      <w:rPr>
        <w:rFonts w:ascii="Noto Sans Symbols" w:hAnsi="Noto Sans Symbols" w:cs="Noto Sans Symbols" w:hint="default"/>
        <w:rFonts w:cs="Noto Sans Symbols"/>
      </w:rPr>
    </w:lvl>
    <w:lvl w:ilvl="3">
      <w:start w:val="0"/>
      <w:numFmt w:val="bullet"/>
      <w:lvlText w:val="●"/>
      <w:lvlJc w:val="left"/>
      <w:pPr>
        <w:ind w:left="3610" w:hanging="360"/>
      </w:pPr>
      <w:rPr>
        <w:rFonts w:ascii="Noto Sans Symbols" w:hAnsi="Noto Sans Symbols" w:cs="Noto Sans Symbols" w:hint="default"/>
        <w:rFonts w:cs="Noto Sans Symbols"/>
      </w:rPr>
    </w:lvl>
    <w:lvl w:ilvl="4">
      <w:start w:val="0"/>
      <w:numFmt w:val="bullet"/>
      <w:lvlText w:val="●"/>
      <w:lvlJc w:val="left"/>
      <w:pPr>
        <w:ind w:left="4514" w:hanging="360"/>
      </w:pPr>
      <w:rPr>
        <w:rFonts w:ascii="Noto Sans Symbols" w:hAnsi="Noto Sans Symbols" w:cs="Noto Sans Symbols" w:hint="default"/>
        <w:rFonts w:cs="Noto Sans Symbols"/>
      </w:rPr>
    </w:lvl>
    <w:lvl w:ilvl="5">
      <w:start w:val="0"/>
      <w:numFmt w:val="bullet"/>
      <w:lvlText w:val="●"/>
      <w:lvlJc w:val="left"/>
      <w:pPr>
        <w:ind w:left="5418" w:hanging="360"/>
      </w:pPr>
      <w:rPr>
        <w:rFonts w:ascii="Noto Sans Symbols" w:hAnsi="Noto Sans Symbols" w:cs="Noto Sans Symbols" w:hint="default"/>
        <w:rFonts w:cs="Noto Sans Symbols"/>
      </w:rPr>
    </w:lvl>
    <w:lvl w:ilvl="6">
      <w:start w:val="0"/>
      <w:numFmt w:val="bullet"/>
      <w:lvlText w:val="●"/>
      <w:lvlJc w:val="left"/>
      <w:pPr>
        <w:ind w:left="6321" w:hanging="360"/>
      </w:pPr>
      <w:rPr>
        <w:rFonts w:ascii="Noto Sans Symbols" w:hAnsi="Noto Sans Symbols" w:cs="Noto Sans Symbols" w:hint="default"/>
        <w:rFonts w:cs="Noto Sans Symbols"/>
      </w:rPr>
    </w:lvl>
    <w:lvl w:ilvl="7">
      <w:start w:val="0"/>
      <w:numFmt w:val="bullet"/>
      <w:lvlText w:val="●"/>
      <w:lvlJc w:val="left"/>
      <w:pPr>
        <w:ind w:left="7225" w:hanging="360"/>
      </w:pPr>
      <w:rPr>
        <w:rFonts w:ascii="Noto Sans Symbols" w:hAnsi="Noto Sans Symbols" w:cs="Noto Sans Symbols" w:hint="default"/>
        <w:rFonts w:cs="Noto Sans Symbols"/>
      </w:rPr>
    </w:lvl>
    <w:lvl w:ilvl="8">
      <w:start w:val="0"/>
      <w:numFmt w:val="bullet"/>
      <w:lvlText w:val="●"/>
      <w:lvlJc w:val="left"/>
      <w:pPr>
        <w:ind w:left="8128" w:hanging="360"/>
      </w:pPr>
      <w:rPr>
        <w:rFonts w:ascii="Noto Sans Symbols" w:hAnsi="Noto Sans Symbols" w:cs="Noto Sans Symbols" w:hint="default"/>
        <w:rFonts w:cs="Noto Sans Symbols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61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SimSun" w:cs="Arial"/>
        <w:sz w:val="22"/>
        <w:szCs w:val="22"/>
        <w:lang w:val="ca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Calibri" w:hAnsi="Calibri" w:eastAsia="SimSun" w:cs="Arial"/>
      <w:color w:val="auto"/>
      <w:kern w:val="0"/>
      <w:sz w:val="22"/>
      <w:szCs w:val="22"/>
      <w:lang w:val="ca" w:eastAsia="zh-CN" w:bidi="hi-IN"/>
    </w:rPr>
  </w:style>
  <w:style w:type="paragraph" w:styleId="Ttulo1">
    <w:name w:val="Heading 1"/>
    <w:basedOn w:val="Normal1"/>
    <w:next w:val="Normal"/>
    <w:qFormat/>
    <w:pPr>
      <w:spacing w:lineRule="auto" w:line="240" w:before="118" w:after="0"/>
      <w:ind w:left="141" w:hanging="0"/>
    </w:pPr>
    <w:rPr>
      <w:b/>
      <w:bCs/>
      <w:sz w:val="20"/>
      <w:szCs w:val="20"/>
    </w:rPr>
  </w:style>
  <w:style w:type="paragraph" w:styleId="Ttulo2">
    <w:name w:val="Heading 2"/>
    <w:basedOn w:val="Normal1"/>
    <w:next w:val="Normal"/>
    <w:qFormat/>
    <w:pPr>
      <w:keepNext w:val="true"/>
      <w:keepLines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"/>
    <w:qFormat/>
    <w:pPr>
      <w:keepNext w:val="true"/>
      <w:keepLines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"/>
    <w:qFormat/>
    <w:pPr>
      <w:keepNext w:val="true"/>
      <w:keepLines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spacing w:lineRule="auto" w:line="240" w:before="220" w:after="40"/>
    </w:pPr>
    <w:rPr>
      <w:b/>
      <w:bCs/>
    </w:rPr>
  </w:style>
  <w:style w:type="paragraph" w:styleId="Ttulo6">
    <w:name w:val="Heading 6"/>
    <w:basedOn w:val="Normal1"/>
    <w:next w:val="Normal"/>
    <w:qFormat/>
    <w:pPr>
      <w:keepNext w:val="true"/>
      <w:keepLines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 w:customStyle="1">
    <w:name w:val="ListLabel 1"/>
    <w:qFormat/>
    <w:rPr>
      <w:rFonts w:eastAsia="Times New Roman" w:cs="Times New Roman"/>
      <w:b w:val="false"/>
      <w:bCs w:val="false"/>
      <w:i w:val="false"/>
      <w:iCs w:val="false"/>
      <w:spacing w:val="0"/>
      <w:w w:val="100"/>
      <w:sz w:val="16"/>
      <w:szCs w:val="22"/>
      <w:lang w:val="ca-ES" w:eastAsia="en-US" w:bidi="ar-SA"/>
    </w:rPr>
  </w:style>
  <w:style w:type="character" w:styleId="ListLabel2" w:customStyle="1">
    <w:name w:val="ListLabel 2"/>
    <w:qFormat/>
    <w:rPr>
      <w:lang w:val="ca-ES" w:eastAsia="en-US" w:bidi="ar-SA"/>
    </w:rPr>
  </w:style>
  <w:style w:type="character" w:styleId="ListLabel3" w:customStyle="1">
    <w:name w:val="ListLabel 3"/>
    <w:qFormat/>
    <w:rPr>
      <w:lang w:val="ca-ES" w:eastAsia="en-US" w:bidi="ar-SA"/>
    </w:rPr>
  </w:style>
  <w:style w:type="character" w:styleId="ListLabel4" w:customStyle="1">
    <w:name w:val="ListLabel 4"/>
    <w:qFormat/>
    <w:rPr>
      <w:lang w:val="ca-ES" w:eastAsia="en-US" w:bidi="ar-SA"/>
    </w:rPr>
  </w:style>
  <w:style w:type="character" w:styleId="ListLabel5" w:customStyle="1">
    <w:name w:val="ListLabel 5"/>
    <w:qFormat/>
    <w:rPr>
      <w:lang w:val="ca-ES" w:eastAsia="en-US" w:bidi="ar-SA"/>
    </w:rPr>
  </w:style>
  <w:style w:type="character" w:styleId="ListLabel6" w:customStyle="1">
    <w:name w:val="ListLabel 6"/>
    <w:qFormat/>
    <w:rPr>
      <w:lang w:val="ca-ES" w:eastAsia="en-US" w:bidi="ar-SA"/>
    </w:rPr>
  </w:style>
  <w:style w:type="character" w:styleId="ListLabel7" w:customStyle="1">
    <w:name w:val="ListLabel 7"/>
    <w:qFormat/>
    <w:rPr>
      <w:lang w:val="ca-ES" w:eastAsia="en-US" w:bidi="ar-SA"/>
    </w:rPr>
  </w:style>
  <w:style w:type="character" w:styleId="ListLabel8" w:customStyle="1">
    <w:name w:val="ListLabel 8"/>
    <w:qFormat/>
    <w:rPr>
      <w:lang w:val="ca-ES" w:eastAsia="en-US" w:bidi="ar-SA"/>
    </w:rPr>
  </w:style>
  <w:style w:type="character" w:styleId="ListLabel9" w:customStyle="1">
    <w:name w:val="ListLabel 9"/>
    <w:qFormat/>
    <w:rPr>
      <w:lang w:val="ca-ES" w:eastAsia="en-US" w:bidi="ar-SA"/>
    </w:rPr>
  </w:style>
  <w:style w:type="character" w:styleId="ListLabel10" w:customStyle="1">
    <w:name w:val="ListLabel 10"/>
    <w:qFormat/>
    <w:rPr>
      <w:rFonts w:eastAsia="MS PGothic" w:cs="MS PGothic"/>
      <w:b w:val="false"/>
      <w:bCs w:val="false"/>
      <w:i w:val="false"/>
      <w:iCs w:val="false"/>
      <w:spacing w:val="0"/>
      <w:w w:val="100"/>
      <w:sz w:val="20"/>
      <w:szCs w:val="22"/>
      <w:lang w:val="ca-ES" w:eastAsia="en-US" w:bidi="ar-SA"/>
    </w:rPr>
  </w:style>
  <w:style w:type="character" w:styleId="ListLabel11" w:customStyle="1">
    <w:name w:val="ListLabel 11"/>
    <w:qFormat/>
    <w:rPr>
      <w:lang w:val="ca-ES" w:eastAsia="en-US" w:bidi="ar-SA"/>
    </w:rPr>
  </w:style>
  <w:style w:type="character" w:styleId="ListLabel12" w:customStyle="1">
    <w:name w:val="ListLabel 12"/>
    <w:qFormat/>
    <w:rPr>
      <w:lang w:val="ca-ES" w:eastAsia="en-US" w:bidi="ar-SA"/>
    </w:rPr>
  </w:style>
  <w:style w:type="character" w:styleId="ListLabel13" w:customStyle="1">
    <w:name w:val="ListLabel 13"/>
    <w:qFormat/>
    <w:rPr>
      <w:lang w:val="ca-ES" w:eastAsia="en-US" w:bidi="ar-SA"/>
    </w:rPr>
  </w:style>
  <w:style w:type="character" w:styleId="ListLabel14" w:customStyle="1">
    <w:name w:val="ListLabel 14"/>
    <w:qFormat/>
    <w:rPr>
      <w:lang w:val="ca-ES" w:eastAsia="en-US" w:bidi="ar-SA"/>
    </w:rPr>
  </w:style>
  <w:style w:type="character" w:styleId="ListLabel15" w:customStyle="1">
    <w:name w:val="ListLabel 15"/>
    <w:qFormat/>
    <w:rPr>
      <w:lang w:val="ca-ES" w:eastAsia="en-US" w:bidi="ar-SA"/>
    </w:rPr>
  </w:style>
  <w:style w:type="character" w:styleId="ListLabel16" w:customStyle="1">
    <w:name w:val="ListLabel 16"/>
    <w:qFormat/>
    <w:rPr>
      <w:lang w:val="ca-ES" w:eastAsia="en-US" w:bidi="ar-SA"/>
    </w:rPr>
  </w:style>
  <w:style w:type="character" w:styleId="ListLabel17" w:customStyle="1">
    <w:name w:val="ListLabel 17"/>
    <w:qFormat/>
    <w:rPr>
      <w:lang w:val="ca-ES" w:eastAsia="en-US" w:bidi="ar-SA"/>
    </w:rPr>
  </w:style>
  <w:style w:type="character" w:styleId="ListLabel18" w:customStyle="1">
    <w:name w:val="ListLabel 18"/>
    <w:qFormat/>
    <w:rPr>
      <w:lang w:val="ca-ES" w:eastAsia="en-US" w:bidi="ar-SA"/>
    </w:rPr>
  </w:style>
  <w:style w:type="character" w:styleId="ListLabel19" w:customStyle="1">
    <w:name w:val="ListLabel 19"/>
    <w:qFormat/>
    <w:rPr>
      <w:rFonts w:eastAsia="Times New Roman" w:cs="Times New Roman"/>
      <w:b w:val="false"/>
      <w:bCs w:val="false"/>
      <w:i w:val="false"/>
      <w:iCs w:val="false"/>
      <w:spacing w:val="0"/>
      <w:w w:val="77"/>
      <w:sz w:val="20"/>
      <w:szCs w:val="20"/>
      <w:lang w:val="ca-ES" w:eastAsia="en-US" w:bidi="ar-SA"/>
    </w:rPr>
  </w:style>
  <w:style w:type="character" w:styleId="ListLabel20" w:customStyle="1">
    <w:name w:val="ListLabel 20"/>
    <w:qFormat/>
    <w:rPr>
      <w:lang w:val="ca-ES" w:eastAsia="en-US" w:bidi="ar-SA"/>
    </w:rPr>
  </w:style>
  <w:style w:type="character" w:styleId="ListLabel21" w:customStyle="1">
    <w:name w:val="ListLabel 21"/>
    <w:qFormat/>
    <w:rPr>
      <w:lang w:val="ca-ES" w:eastAsia="en-US" w:bidi="ar-SA"/>
    </w:rPr>
  </w:style>
  <w:style w:type="character" w:styleId="ListLabel22" w:customStyle="1">
    <w:name w:val="ListLabel 22"/>
    <w:qFormat/>
    <w:rPr>
      <w:lang w:val="ca-ES" w:eastAsia="en-US" w:bidi="ar-SA"/>
    </w:rPr>
  </w:style>
  <w:style w:type="character" w:styleId="ListLabel23" w:customStyle="1">
    <w:name w:val="ListLabel 23"/>
    <w:qFormat/>
    <w:rPr>
      <w:lang w:val="ca-ES" w:eastAsia="en-US" w:bidi="ar-SA"/>
    </w:rPr>
  </w:style>
  <w:style w:type="character" w:styleId="ListLabel24" w:customStyle="1">
    <w:name w:val="ListLabel 24"/>
    <w:qFormat/>
    <w:rPr>
      <w:lang w:val="ca-ES" w:eastAsia="en-US" w:bidi="ar-SA"/>
    </w:rPr>
  </w:style>
  <w:style w:type="character" w:styleId="ListLabel25" w:customStyle="1">
    <w:name w:val="ListLabel 25"/>
    <w:qFormat/>
    <w:rPr>
      <w:lang w:val="ca-ES" w:eastAsia="en-US" w:bidi="ar-SA"/>
    </w:rPr>
  </w:style>
  <w:style w:type="character" w:styleId="ListLabel26" w:customStyle="1">
    <w:name w:val="ListLabel 26"/>
    <w:qFormat/>
    <w:rPr>
      <w:lang w:val="ca-ES" w:eastAsia="en-US" w:bidi="ar-SA"/>
    </w:rPr>
  </w:style>
  <w:style w:type="character" w:styleId="ListLabel27" w:customStyle="1">
    <w:name w:val="ListLabel 27"/>
    <w:qFormat/>
    <w:rPr>
      <w:lang w:val="ca-ES" w:eastAsia="en-US" w:bidi="ar-SA"/>
    </w:rPr>
  </w:style>
  <w:style w:type="character" w:styleId="ListLabel28" w:customStyle="1">
    <w:name w:val="ListLabel 28"/>
    <w:qFormat/>
    <w:rPr>
      <w:color w:val="00007D"/>
      <w:sz w:val="12"/>
    </w:rPr>
  </w:style>
  <w:style w:type="character" w:styleId="ListLabel29" w:customStyle="1">
    <w:name w:val="ListLabel 29"/>
    <w:qFormat/>
    <w:rPr>
      <w:color w:val="0000FF"/>
      <w:sz w:val="12"/>
    </w:rPr>
  </w:style>
  <w:style w:type="character" w:styleId="EnlladInternet" w:customStyle="1">
    <w:name w:val="Enllaç d'Internet"/>
    <w:qFormat/>
    <w:rPr>
      <w:color w:val="000080"/>
      <w:u w:val="single"/>
    </w:rPr>
  </w:style>
  <w:style w:type="character" w:styleId="ListLabel30" w:customStyle="1">
    <w:name w:val="ListLabel 30"/>
    <w:qFormat/>
    <w:rPr>
      <w:color w:val="00007D"/>
      <w:spacing w:val="-2"/>
      <w:sz w:val="12"/>
      <w:u w:val="thick" w:color="00007D"/>
    </w:rPr>
  </w:style>
  <w:style w:type="character" w:styleId="ListLabel31">
    <w:name w:val="ListLabel 31"/>
    <w:qFormat/>
    <w:rPr>
      <w:b w:val="false"/>
      <w:bCs w:val="false"/>
      <w:i w:val="false"/>
      <w:iCs w:val="false"/>
      <w:sz w:val="16"/>
      <w:szCs w:val="16"/>
    </w:rPr>
  </w:style>
  <w:style w:type="character" w:styleId="ListLabel32">
    <w:name w:val="ListLabel 32"/>
    <w:qFormat/>
    <w:rPr>
      <w:rFonts w:eastAsia="Noto Sans Symbols" w:cs="Noto Sans Symbols"/>
    </w:rPr>
  </w:style>
  <w:style w:type="character" w:styleId="ListLabel33">
    <w:name w:val="ListLabel 33"/>
    <w:qFormat/>
    <w:rPr>
      <w:rFonts w:eastAsia="Noto Sans Symbols" w:cs="Noto Sans Symbols"/>
    </w:rPr>
  </w:style>
  <w:style w:type="character" w:styleId="ListLabel34">
    <w:name w:val="ListLabel 34"/>
    <w:qFormat/>
    <w:rPr>
      <w:rFonts w:eastAsia="Noto Sans Symbols" w:cs="Noto Sans Symbols"/>
    </w:rPr>
  </w:style>
  <w:style w:type="character" w:styleId="ListLabel35">
    <w:name w:val="ListLabel 35"/>
    <w:qFormat/>
    <w:rPr>
      <w:rFonts w:eastAsia="Noto Sans Symbols" w:cs="Noto Sans Symbols"/>
    </w:rPr>
  </w:style>
  <w:style w:type="character" w:styleId="ListLabel36">
    <w:name w:val="ListLabel 36"/>
    <w:qFormat/>
    <w:rPr>
      <w:rFonts w:eastAsia="Noto Sans Symbols" w:cs="Noto Sans Symbols"/>
    </w:rPr>
  </w:style>
  <w:style w:type="character" w:styleId="ListLabel37">
    <w:name w:val="ListLabel 37"/>
    <w:qFormat/>
    <w:rPr>
      <w:rFonts w:eastAsia="Noto Sans Symbols" w:cs="Noto Sans Symbols"/>
    </w:rPr>
  </w:style>
  <w:style w:type="character" w:styleId="ListLabel38">
    <w:name w:val="ListLabel 38"/>
    <w:qFormat/>
    <w:rPr>
      <w:rFonts w:eastAsia="Noto Sans Symbols" w:cs="Noto Sans Symbols"/>
    </w:rPr>
  </w:style>
  <w:style w:type="character" w:styleId="ListLabel39">
    <w:name w:val="ListLabel 39"/>
    <w:qFormat/>
    <w:rPr>
      <w:rFonts w:eastAsia="Noto Sans Symbols" w:cs="Noto Sans Symbols"/>
    </w:rPr>
  </w:style>
  <w:style w:type="character" w:styleId="ListLabel40">
    <w:name w:val="ListLabel 40"/>
    <w:qFormat/>
    <w:rPr>
      <w:b w:val="false"/>
      <w:bCs w:val="false"/>
      <w:i w:val="false"/>
      <w:iCs w:val="false"/>
      <w:sz w:val="20"/>
      <w:szCs w:val="20"/>
    </w:rPr>
  </w:style>
  <w:style w:type="character" w:styleId="ListLabel41">
    <w:name w:val="ListLabel 41"/>
    <w:qFormat/>
    <w:rPr>
      <w:rFonts w:eastAsia="Noto Sans Symbols" w:cs="Noto Sans Symbols"/>
    </w:rPr>
  </w:style>
  <w:style w:type="character" w:styleId="ListLabel42">
    <w:name w:val="ListLabel 42"/>
    <w:qFormat/>
    <w:rPr>
      <w:rFonts w:eastAsia="Noto Sans Symbols" w:cs="Noto Sans Symbols"/>
    </w:rPr>
  </w:style>
  <w:style w:type="character" w:styleId="ListLabel43">
    <w:name w:val="ListLabel 43"/>
    <w:qFormat/>
    <w:rPr>
      <w:rFonts w:eastAsia="Noto Sans Symbols" w:cs="Noto Sans Symbols"/>
    </w:rPr>
  </w:style>
  <w:style w:type="character" w:styleId="ListLabel44">
    <w:name w:val="ListLabel 44"/>
    <w:qFormat/>
    <w:rPr>
      <w:rFonts w:eastAsia="Noto Sans Symbols" w:cs="Noto Sans Symbols"/>
    </w:rPr>
  </w:style>
  <w:style w:type="character" w:styleId="ListLabel45">
    <w:name w:val="ListLabel 45"/>
    <w:qFormat/>
    <w:rPr>
      <w:rFonts w:eastAsia="Noto Sans Symbols" w:cs="Noto Sans Symbols"/>
    </w:rPr>
  </w:style>
  <w:style w:type="character" w:styleId="ListLabel46">
    <w:name w:val="ListLabel 46"/>
    <w:qFormat/>
    <w:rPr>
      <w:rFonts w:eastAsia="Noto Sans Symbols" w:cs="Noto Sans Symbols"/>
    </w:rPr>
  </w:style>
  <w:style w:type="character" w:styleId="ListLabel47">
    <w:name w:val="ListLabel 47"/>
    <w:qFormat/>
    <w:rPr>
      <w:rFonts w:eastAsia="Noto Sans Symbols" w:cs="Noto Sans Symbols"/>
    </w:rPr>
  </w:style>
  <w:style w:type="character" w:styleId="ListLabel48">
    <w:name w:val="ListLabel 48"/>
    <w:qFormat/>
    <w:rPr>
      <w:rFonts w:eastAsia="Noto Sans Symbols" w:cs="Noto Sans Symbols"/>
    </w:rPr>
  </w:style>
  <w:style w:type="character" w:styleId="ListLabel49">
    <w:name w:val="ListLabel 49"/>
    <w:qFormat/>
    <w:rPr>
      <w:b w:val="false"/>
      <w:bCs w:val="false"/>
      <w:i w:val="false"/>
      <w:iCs w:val="false"/>
      <w:sz w:val="20"/>
      <w:szCs w:val="20"/>
    </w:rPr>
  </w:style>
  <w:style w:type="character" w:styleId="ListLabel50">
    <w:name w:val="ListLabel 50"/>
    <w:qFormat/>
    <w:rPr>
      <w:rFonts w:eastAsia="Noto Sans Symbols" w:cs="Noto Sans Symbols"/>
    </w:rPr>
  </w:style>
  <w:style w:type="character" w:styleId="ListLabel51">
    <w:name w:val="ListLabel 51"/>
    <w:qFormat/>
    <w:rPr>
      <w:rFonts w:eastAsia="Noto Sans Symbols" w:cs="Noto Sans Symbols"/>
    </w:rPr>
  </w:style>
  <w:style w:type="character" w:styleId="ListLabel52">
    <w:name w:val="ListLabel 52"/>
    <w:qFormat/>
    <w:rPr>
      <w:rFonts w:eastAsia="Noto Sans Symbols" w:cs="Noto Sans Symbols"/>
    </w:rPr>
  </w:style>
  <w:style w:type="character" w:styleId="ListLabel53">
    <w:name w:val="ListLabel 53"/>
    <w:qFormat/>
    <w:rPr>
      <w:rFonts w:eastAsia="Noto Sans Symbols" w:cs="Noto Sans Symbols"/>
    </w:rPr>
  </w:style>
  <w:style w:type="character" w:styleId="ListLabel54">
    <w:name w:val="ListLabel 54"/>
    <w:qFormat/>
    <w:rPr>
      <w:rFonts w:eastAsia="Noto Sans Symbols" w:cs="Noto Sans Symbols"/>
    </w:rPr>
  </w:style>
  <w:style w:type="character" w:styleId="ListLabel55">
    <w:name w:val="ListLabel 55"/>
    <w:qFormat/>
    <w:rPr>
      <w:rFonts w:eastAsia="Noto Sans Symbols" w:cs="Noto Sans Symbols"/>
    </w:rPr>
  </w:style>
  <w:style w:type="character" w:styleId="ListLabel56">
    <w:name w:val="ListLabel 56"/>
    <w:qFormat/>
    <w:rPr>
      <w:rFonts w:eastAsia="Noto Sans Symbols" w:cs="Noto Sans Symbols"/>
    </w:rPr>
  </w:style>
  <w:style w:type="character" w:styleId="ListLabel57">
    <w:name w:val="ListLabel 57"/>
    <w:qFormat/>
    <w:rPr>
      <w:rFonts w:eastAsia="Noto Sans Symbols" w:cs="Noto Sans Symbols"/>
    </w:rPr>
  </w:style>
  <w:style w:type="character" w:styleId="EnlacedeInternet">
    <w:name w:val="Enlace de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1"/>
    <w:uiPriority w:val="1"/>
    <w:qFormat/>
    <w:pPr/>
    <w:rPr>
      <w:sz w:val="20"/>
      <w:szCs w:val="20"/>
    </w:rPr>
  </w:style>
  <w:style w:type="paragraph" w:styleId="Lista">
    <w:name w:val="List"/>
    <w:basedOn w:val="Cuerpodetexto"/>
    <w:pPr/>
    <w:rPr>
      <w:rFonts w:cs="Arial Unicode M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Calibri" w:hAnsi="Calibri" w:eastAsia="SimSun" w:cs="Arial"/>
      <w:color w:val="auto"/>
      <w:kern w:val="0"/>
      <w:sz w:val="22"/>
      <w:szCs w:val="22"/>
      <w:lang w:val="ca" w:eastAsia="zh-CN" w:bidi="hi-IN"/>
    </w:rPr>
  </w:style>
  <w:style w:type="paragraph" w:styleId="Titular">
    <w:name w:val="Title"/>
    <w:basedOn w:val="Normal1"/>
    <w:next w:val="Normal"/>
    <w:qFormat/>
    <w:pPr>
      <w:ind w:left="1895" w:hanging="0"/>
    </w:pPr>
    <w:rPr>
      <w:b/>
      <w:bCs/>
      <w:sz w:val="28"/>
      <w:szCs w:val="28"/>
      <w:u w:val="single"/>
    </w:rPr>
  </w:style>
  <w:style w:type="paragraph" w:styleId="Encapalament" w:customStyle="1">
    <w:name w:val="Encapçalament"/>
    <w:basedOn w:val="Normal1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ex" w:customStyle="1">
    <w:name w:val="Índex"/>
    <w:basedOn w:val="Normal1"/>
    <w:qFormat/>
    <w:pPr>
      <w:suppressLineNumbers/>
    </w:pPr>
    <w:rPr>
      <w:rFonts w:cs="Arial Unicode MS"/>
    </w:rPr>
  </w:style>
  <w:style w:type="paragraph" w:styleId="ListParagraph">
    <w:name w:val="List Paragraph"/>
    <w:basedOn w:val="Normal1"/>
    <w:uiPriority w:val="1"/>
    <w:qFormat/>
    <w:pPr>
      <w:spacing w:before="118" w:after="0"/>
      <w:ind w:left="905" w:hanging="359"/>
    </w:pPr>
    <w:rPr/>
  </w:style>
  <w:style w:type="paragraph" w:styleId="TableParagraph" w:customStyle="1">
    <w:name w:val="Table Paragraph"/>
    <w:basedOn w:val="Normal1"/>
    <w:uiPriority w:val="1"/>
    <w:qFormat/>
    <w:pPr>
      <w:spacing w:before="13" w:after="0"/>
      <w:ind w:left="203" w:hanging="0"/>
    </w:pPr>
    <w:rPr/>
  </w:style>
  <w:style w:type="paragraph" w:styleId="Piedepgina">
    <w:name w:val="Footer"/>
    <w:basedOn w:val="Normal1"/>
    <w:pPr/>
    <w:rPr/>
  </w:style>
  <w:style w:type="paragraph" w:styleId="Contingutdelmarc" w:customStyle="1">
    <w:name w:val="Contingut del marc"/>
    <w:basedOn w:val="Normal1"/>
    <w:qFormat/>
    <w:pPr/>
    <w:rPr/>
  </w:style>
  <w:style w:type="paragraph" w:styleId="Subttulo">
    <w:name w:val="Subtitle"/>
    <w:basedOn w:val="Normal1"/>
    <w:next w:val="Normal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lopd@ajsantamariadelcami.net" TargetMode="External"/><Relationship Id="rId4" Type="http://schemas.openxmlformats.org/officeDocument/2006/relationships/hyperlink" Target="mailto:lopd@ajsantamariadelcami.net" TargetMode="External"/><Relationship Id="rId5" Type="http://schemas.openxmlformats.org/officeDocument/2006/relationships/hyperlink" Target="https://protect.checkpoint.com/v2/r02/___http://www.ajsantamariadelcami.org/___.YzJlOmNvbnNlbGxkZW1hbGxvcmNhc3Vwb3J0bXVuaWNpcGFsOmM6ZzplN2M2NGJiNmM1OTU2YTlkYTYxNTU3OWM2YjVkMjg0MDo3OjdiZjI6NjJiZDg3NTgzZjg0ODhlODUwMTIyOTUyNTQzYmUwYzhhZDEzNDM4YTVhODk4NDE2NTg2M2RkY2M2ZWUwN2QwNDpwOlQ6Rg" TargetMode="Externa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a9HR6YV1/y6IvGdUwUEqFXWDP4w==">CgMxLjAyDmgubWVxeDJycGVlaDVxOAByITF0akFDVU5uVEtUUjN6LVZSZHBGZy1uRXY2cm9mcVRHYg==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LibreOffice/5.4.4.2$Windows_X86_64 LibreOffice_project/2524958677847fb3bb44820e40380acbe820f960</Application>
  <Pages>1</Pages>
  <Words>341</Words>
  <Characters>1903</Characters>
  <CharactersWithSpaces>2246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2025-02-11T05:33:00Z</dcterms:created>
  <dc:creator/>
  <dc:description/>
  <dc:language>es-ES</dc:language>
  <cp:lastModifiedBy/>
  <dcterms:modified xsi:type="dcterms:W3CDTF">2026-02-06T08:44:20Z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2025-02-11T00:00:00Z</vt:filetime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astSaved">
    <vt:filetime>2025-02-11T00:00:00Z</vt:filetime>
  </property>
  <property fmtid="{D5CDD505-2E9C-101B-9397-08002B2CF9AE}" pid="7" name="LinksUpToDate">
    <vt:bool>0</vt:bool>
  </property>
  <property fmtid="{D5CDD505-2E9C-101B-9397-08002B2CF9AE}" pid="8" name="Producer">
    <vt:lpwstr>Skia/PDF m134 Google Docs Renderer</vt:lpwstr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